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225" w:rsidRDefault="00CA3225"/>
    <w:p w:rsidR="009F1BE3" w:rsidRPr="009F1BE3" w:rsidRDefault="009F1BE3" w:rsidP="009F1BE3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BE3">
        <w:rPr>
          <w:rFonts w:ascii="Times New Roman" w:hAnsi="Times New Roman" w:cs="Times New Roman"/>
          <w:b/>
          <w:sz w:val="28"/>
          <w:szCs w:val="28"/>
        </w:rPr>
        <w:t xml:space="preserve">Утверждено решением </w:t>
      </w:r>
    </w:p>
    <w:p w:rsidR="009F1BE3" w:rsidRPr="009F1BE3" w:rsidRDefault="009F1BE3" w:rsidP="009F1BE3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BE3">
        <w:rPr>
          <w:rFonts w:ascii="Times New Roman" w:hAnsi="Times New Roman" w:cs="Times New Roman"/>
          <w:b/>
          <w:sz w:val="28"/>
          <w:szCs w:val="28"/>
        </w:rPr>
        <w:t>общего собрания</w:t>
      </w:r>
    </w:p>
    <w:p w:rsidR="009F1BE3" w:rsidRPr="009F1BE3" w:rsidRDefault="009F1BE3" w:rsidP="009F1BE3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1BE3">
        <w:rPr>
          <w:rFonts w:ascii="Times New Roman" w:hAnsi="Times New Roman" w:cs="Times New Roman"/>
          <w:b/>
          <w:sz w:val="28"/>
          <w:szCs w:val="28"/>
        </w:rPr>
        <w:t>СНТ «Титан»</w:t>
      </w:r>
    </w:p>
    <w:p w:rsidR="009F1BE3" w:rsidRDefault="009F1BE3" w:rsidP="009F1BE3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</w:t>
      </w:r>
      <w:r w:rsidRPr="009F1BE3">
        <w:rPr>
          <w:rFonts w:ascii="Times New Roman" w:hAnsi="Times New Roman" w:cs="Times New Roman"/>
          <w:b/>
          <w:sz w:val="28"/>
          <w:szCs w:val="28"/>
        </w:rPr>
        <w:t xml:space="preserve"> 14.06.2025</w:t>
      </w:r>
    </w:p>
    <w:p w:rsidR="009F1BE3" w:rsidRDefault="009F1BE3" w:rsidP="009F1BE3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1BE3" w:rsidRDefault="009F1BE3" w:rsidP="009F1BE3">
      <w:pPr>
        <w:pStyle w:val="a3"/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1BE3" w:rsidRDefault="009F1BE3" w:rsidP="009F1BE3">
      <w:pPr>
        <w:pStyle w:val="a3"/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ИЗМЕНЕНИЯ В УСТАВ СНТ «ТИТАН»</w:t>
      </w:r>
    </w:p>
    <w:p w:rsidR="009F1BE3" w:rsidRPr="009F1BE3" w:rsidRDefault="009F1BE3" w:rsidP="009F1BE3">
      <w:pPr>
        <w:pStyle w:val="a3"/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F1BE3" w:rsidRPr="00D95FAF" w:rsidRDefault="009F1BE3" w:rsidP="009F1BE3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7.4. Денежные средства вносятся членами Товарищества на расчетный счет Товарищества любыми законными способами с обязательной идентификацией плательщика. Оплата может происходить не чаще одного раза в месяц, но не реже одного раза в три месяца. Период с 01 июня текущего года по 31 мая следующего года, считать текущим расчетным годом.</w:t>
      </w:r>
    </w:p>
    <w:p w:rsidR="009F1BE3" w:rsidRPr="00D95FAF" w:rsidRDefault="009F1BE3" w:rsidP="009F1BE3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7.5. Целевые взносы вносятся членами Товарищества на расчетный счет Товарищества любыми законными способами</w:t>
      </w:r>
      <w:r w:rsidRPr="00D95F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5FAF">
        <w:rPr>
          <w:rFonts w:ascii="Times New Roman" w:hAnsi="Times New Roman" w:cs="Times New Roman"/>
          <w:sz w:val="28"/>
          <w:szCs w:val="28"/>
        </w:rPr>
        <w:t>по решению общего собрания членов Товарищества. Сроки внесения целевых взносов определяются общим собранием.</w:t>
      </w:r>
    </w:p>
    <w:p w:rsidR="009F1BE3" w:rsidRPr="00D95FAF" w:rsidRDefault="009F1BE3" w:rsidP="009F1BE3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7.9. Члены Товарищества, своевременно не оплатившие членские и целевые взносы, обязаны оплачивать пени. За несвоевременную оплату членских, целевых, а также взносов за электроэнергию, взимаются пени в размеры 10% от общей суммы задолженности, каждый последующий год размер пени увеличивается на 10 процентных пунктов.</w:t>
      </w:r>
    </w:p>
    <w:p w:rsidR="009F1BE3" w:rsidRPr="00D95FAF" w:rsidRDefault="009F1BE3" w:rsidP="009F1BE3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9.1.3. Определение условий, на которых осуществляется оплата труда председателя Товарищества, членов правления Товарищества, членов ревизионной комиссии (ревизора), а также иных лиц, с которыми Товариществом заключены трудовые договора, индексируемая согласно Законодательства РФ.</w:t>
      </w:r>
    </w:p>
    <w:p w:rsidR="009F1BE3" w:rsidRPr="00D95FAF" w:rsidRDefault="009F1BE3" w:rsidP="009F1BE3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</w:t>
      </w:r>
      <w:r w:rsidRPr="00D95FAF">
        <w:rPr>
          <w:rFonts w:ascii="Times New Roman" w:hAnsi="Times New Roman" w:cs="Times New Roman"/>
          <w:sz w:val="28"/>
          <w:szCs w:val="28"/>
        </w:rPr>
        <w:t xml:space="preserve"> 9.6.  Очередное собрание членов Товарищества созывается правлением Товарищества по мере необходимости, но не реже чем один раз в год и проводится в июне месяце</w:t>
      </w:r>
    </w:p>
    <w:p w:rsidR="009D60F8" w:rsidRPr="00770DFD" w:rsidRDefault="009D60F8" w:rsidP="009F1BE3"/>
    <w:sectPr w:rsidR="009D60F8" w:rsidRPr="00770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61F"/>
    <w:rsid w:val="000F0E1C"/>
    <w:rsid w:val="001E761F"/>
    <w:rsid w:val="006462DE"/>
    <w:rsid w:val="006B7B69"/>
    <w:rsid w:val="00700AF7"/>
    <w:rsid w:val="00770DFD"/>
    <w:rsid w:val="00881B41"/>
    <w:rsid w:val="009D60F8"/>
    <w:rsid w:val="009F1BE3"/>
    <w:rsid w:val="00CA3225"/>
    <w:rsid w:val="00E0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7D96"/>
  <w15:chartTrackingRefBased/>
  <w15:docId w15:val="{A9FF454F-F948-4D19-A92C-B7EBBE426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BE3"/>
    <w:pPr>
      <w:spacing w:after="0" w:line="240" w:lineRule="auto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2025-06-06T18:12:00Z</dcterms:created>
  <dcterms:modified xsi:type="dcterms:W3CDTF">2025-06-23T16:18:00Z</dcterms:modified>
</cp:coreProperties>
</file>